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102" w:rsidRDefault="007C5102" w:rsidP="007C5102">
      <w:pPr>
        <w:pStyle w:val="NormalWeb"/>
        <w:shd w:val="clear" w:color="auto" w:fill="FFFFFF"/>
        <w:spacing w:before="0" w:beforeAutospacing="0" w:after="150" w:afterAutospacing="0" w:line="375" w:lineRule="atLeast"/>
        <w:rPr>
          <w:rFonts w:ascii="Helvetica" w:hAnsi="Helvetica" w:cs="Helvetica"/>
          <w:color w:val="000000"/>
          <w:sz w:val="21"/>
          <w:szCs w:val="21"/>
        </w:rPr>
      </w:pPr>
      <w:r>
        <w:rPr>
          <w:rFonts w:ascii="Helvetica" w:hAnsi="Helvetica" w:cs="Helvetica"/>
          <w:color w:val="000000"/>
          <w:sz w:val="21"/>
          <w:szCs w:val="21"/>
        </w:rPr>
        <w:t>TRICLOROMETANO</w:t>
      </w:r>
    </w:p>
    <w:p w:rsidR="007C5102" w:rsidRDefault="007C5102" w:rsidP="007C5102">
      <w:pPr>
        <w:pStyle w:val="NormalWeb"/>
        <w:shd w:val="clear" w:color="auto" w:fill="FFFFFF"/>
        <w:spacing w:before="0" w:beforeAutospacing="0" w:after="150" w:afterAutospacing="0" w:line="375" w:lineRule="atLeast"/>
        <w:rPr>
          <w:rFonts w:ascii="Helvetica" w:hAnsi="Helvetica" w:cs="Helvetica"/>
          <w:color w:val="000000"/>
          <w:sz w:val="21"/>
          <w:szCs w:val="21"/>
        </w:rPr>
      </w:pPr>
      <w:r>
        <w:rPr>
          <w:rFonts w:ascii="Helvetica" w:hAnsi="Helvetica" w:cs="Helvetica"/>
          <w:color w:val="000000"/>
          <w:sz w:val="21"/>
          <w:szCs w:val="21"/>
        </w:rPr>
        <w:t xml:space="preserve">El cloroformo es un compuesto químico también conocido como </w:t>
      </w:r>
      <w:proofErr w:type="spellStart"/>
      <w:r>
        <w:rPr>
          <w:rFonts w:ascii="Helvetica" w:hAnsi="Helvetica" w:cs="Helvetica"/>
          <w:color w:val="000000"/>
          <w:sz w:val="21"/>
          <w:szCs w:val="21"/>
        </w:rPr>
        <w:t>triclorometano</w:t>
      </w:r>
      <w:proofErr w:type="spellEnd"/>
      <w:r>
        <w:rPr>
          <w:rFonts w:ascii="Helvetica" w:hAnsi="Helvetica" w:cs="Helvetica"/>
          <w:color w:val="000000"/>
          <w:sz w:val="21"/>
          <w:szCs w:val="21"/>
        </w:rPr>
        <w:t xml:space="preserve"> o tricloruro de metilo. Es un líquido incoloro con un olor agradable y no irritante, así como un sabor dulzón. La mayor parte del cloroformo que se encuentra en el medio ambiente proviene de la industria. Esta sustancia sólo arde cuando alcanza temperaturas muy altas. El cloroformo fue uno de los primeros anestésicos inhalados que se utilizaron durante las cirugías, pero actualmente ya no tiene esta aplicación. Casi todo el cloroformo que se produce en Estados Unidos se utiliza para elaborar otros productos químicos, pero otra parte se vende o se comercializa a otros países. Estados Unidos también importa cloroformo.</w:t>
      </w:r>
    </w:p>
    <w:p w:rsidR="007C5102" w:rsidRDefault="007C5102" w:rsidP="007C5102">
      <w:pPr>
        <w:pStyle w:val="NormalWeb"/>
        <w:shd w:val="clear" w:color="auto" w:fill="FFFFFF"/>
        <w:spacing w:before="0" w:beforeAutospacing="0" w:after="150" w:afterAutospacing="0" w:line="375" w:lineRule="atLeast"/>
        <w:rPr>
          <w:rFonts w:ascii="Helvetica" w:hAnsi="Helvetica" w:cs="Helvetica"/>
          <w:color w:val="000000"/>
          <w:sz w:val="21"/>
          <w:szCs w:val="21"/>
        </w:rPr>
      </w:pPr>
      <w:r>
        <w:rPr>
          <w:rFonts w:ascii="Helvetica" w:hAnsi="Helvetica" w:cs="Helvetica"/>
          <w:color w:val="000000"/>
          <w:sz w:val="21"/>
          <w:szCs w:val="21"/>
        </w:rPr>
        <w:t>El cloroformo entra al ambiente como resultado de las actividades en las empresas químicas y las plantas de fabricación de papel. También se encuentra en las aguas residuales de las plantas de tratamiento de aguas negras y en el agua potable que ha sido tratada con cloro. El cloro se añade, para destruir bacterias, a casi todos los sistemas de suministro de agua potable y de plantas de aguas residuales. Durante la cloración del agua se forman pequeñas cantidades de cloroformo, el cual constituye un derivado no deseado.</w:t>
      </w:r>
    </w:p>
    <w:p w:rsidR="007C5102" w:rsidRDefault="007C5102" w:rsidP="007C5102">
      <w:pPr>
        <w:pStyle w:val="NormalWeb"/>
        <w:shd w:val="clear" w:color="auto" w:fill="FFFFFF"/>
        <w:spacing w:before="0" w:beforeAutospacing="0" w:after="150" w:afterAutospacing="0" w:line="375" w:lineRule="atLeast"/>
        <w:rPr>
          <w:rFonts w:ascii="Helvetica" w:hAnsi="Helvetica" w:cs="Helvetica"/>
          <w:color w:val="000000"/>
          <w:sz w:val="21"/>
          <w:szCs w:val="21"/>
        </w:rPr>
      </w:pPr>
      <w:r>
        <w:rPr>
          <w:rFonts w:ascii="Helvetica" w:hAnsi="Helvetica" w:cs="Helvetica"/>
          <w:color w:val="000000"/>
          <w:sz w:val="21"/>
          <w:szCs w:val="21"/>
        </w:rPr>
        <w:t>El cloroformo puede entrar al aire directamente desde las fábricas donde se elabora o se utiliza o al evaporarse del agua y el suelo que lo contienen. A su vez puede entrar al agua y al suelo cuando se vierte agua residual tratada con cloro en esos ambientes. También puede entrar al agua y al suelo si se derrama o fuga de los contenedores donde se almacena o de los sitios de desechos donde está presente. Como el cloroformo puede entrar al medio ambiente de muchas maneras, es probable encontrarlo en pequeñas dosis en casi todas partes.</w:t>
      </w:r>
    </w:p>
    <w:p w:rsidR="007C5102" w:rsidRDefault="007C5102" w:rsidP="007C5102">
      <w:pPr>
        <w:pStyle w:val="NormalWeb"/>
        <w:shd w:val="clear" w:color="auto" w:fill="FFFFFF"/>
        <w:spacing w:before="0" w:beforeAutospacing="0" w:after="150" w:afterAutospacing="0" w:line="375" w:lineRule="atLeast"/>
        <w:rPr>
          <w:rFonts w:ascii="Helvetica" w:hAnsi="Helvetica" w:cs="Helvetica"/>
          <w:color w:val="000000"/>
          <w:sz w:val="21"/>
          <w:szCs w:val="21"/>
        </w:rPr>
      </w:pPr>
    </w:p>
    <w:p w:rsidR="007C5102" w:rsidRDefault="007C5102" w:rsidP="007C5102">
      <w:pPr>
        <w:pStyle w:val="NormalWeb"/>
        <w:shd w:val="clear" w:color="auto" w:fill="FFFFFF"/>
        <w:spacing w:before="0" w:beforeAutospacing="0" w:after="150" w:afterAutospacing="0" w:line="375" w:lineRule="atLeast"/>
        <w:rPr>
          <w:rFonts w:ascii="Helvetica" w:hAnsi="Helvetica" w:cs="Helvetica"/>
          <w:color w:val="000000"/>
          <w:sz w:val="21"/>
          <w:szCs w:val="21"/>
        </w:rPr>
      </w:pPr>
      <w:r>
        <w:rPr>
          <w:rFonts w:ascii="Helvetica" w:hAnsi="Helvetica" w:cs="Helvetica"/>
          <w:color w:val="000000"/>
          <w:sz w:val="21"/>
          <w:szCs w:val="21"/>
        </w:rPr>
        <w:t>FUENTE: EPA</w:t>
      </w:r>
    </w:p>
    <w:p w:rsidR="007C5102" w:rsidRDefault="007C5102" w:rsidP="007C5102">
      <w:pPr>
        <w:pStyle w:val="NormalWeb"/>
        <w:shd w:val="clear" w:color="auto" w:fill="FFFFFF"/>
        <w:spacing w:before="0" w:beforeAutospacing="0" w:after="150" w:afterAutospacing="0" w:line="375" w:lineRule="atLeast"/>
        <w:rPr>
          <w:rFonts w:ascii="Helvetica" w:hAnsi="Helvetica" w:cs="Helvetica"/>
          <w:color w:val="000000"/>
          <w:sz w:val="21"/>
          <w:szCs w:val="21"/>
        </w:rPr>
      </w:pPr>
    </w:p>
    <w:p w:rsidR="007C5102" w:rsidRDefault="007C5102" w:rsidP="007C5102">
      <w:pPr>
        <w:pStyle w:val="NormalWeb"/>
        <w:shd w:val="clear" w:color="auto" w:fill="FFFFFF"/>
        <w:spacing w:before="0" w:beforeAutospacing="0" w:after="150" w:afterAutospacing="0" w:line="375" w:lineRule="atLeast"/>
        <w:rPr>
          <w:rFonts w:ascii="Helvetica" w:hAnsi="Helvetica" w:cs="Helvetica"/>
          <w:color w:val="000000"/>
          <w:sz w:val="21"/>
          <w:szCs w:val="21"/>
        </w:rPr>
      </w:pPr>
      <w:bookmarkStart w:id="0" w:name="_GoBack"/>
      <w:bookmarkEnd w:id="0"/>
    </w:p>
    <w:p w:rsidR="006152F8" w:rsidRDefault="006152F8"/>
    <w:sectPr w:rsidR="006152F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30204"/>
    <w:charset w:val="00"/>
    <w:family w:val="swiss"/>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102"/>
    <w:rsid w:val="006152F8"/>
    <w:rsid w:val="007C510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32082A-12BB-4150-A44A-90D16B316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7C5102"/>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692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276</Words>
  <Characters>1521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2018-05-16T20:40:00Z</dcterms:created>
  <dcterms:modified xsi:type="dcterms:W3CDTF">2018-05-16T20:42:00Z</dcterms:modified>
</cp:coreProperties>
</file>